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7"/>
        <w:gridCol w:w="289"/>
        <w:gridCol w:w="1192"/>
        <w:gridCol w:w="382"/>
        <w:gridCol w:w="968"/>
        <w:gridCol w:w="1350"/>
        <w:gridCol w:w="3978"/>
      </w:tblGrid>
      <w:tr w:rsidR="00E74DD4" w:rsidRPr="00B853CB" w:rsidTr="00FB291D">
        <w:tc>
          <w:tcPr>
            <w:tcW w:w="1706" w:type="dxa"/>
            <w:gridSpan w:val="2"/>
          </w:tcPr>
          <w:p w:rsidR="00E74DD4" w:rsidRPr="00B853CB" w:rsidRDefault="00E74DD4" w:rsidP="000F07CD">
            <w:r w:rsidRPr="00B853CB">
              <w:t>Unit: _____6____</w:t>
            </w:r>
          </w:p>
          <w:p w:rsidR="00E74DD4" w:rsidRPr="00B853CB" w:rsidRDefault="00E74DD4" w:rsidP="000F07CD">
            <w:r w:rsidRPr="00B853CB">
              <w:t>Week: ___6____</w:t>
            </w:r>
          </w:p>
          <w:p w:rsidR="003558BF" w:rsidRPr="00B853CB" w:rsidRDefault="003558BF" w:rsidP="000F07CD"/>
          <w:p w:rsidR="003558BF" w:rsidRPr="00B853CB" w:rsidRDefault="003558BF" w:rsidP="000F07CD">
            <w:r w:rsidRPr="00B853CB">
              <w:t>Role and Responsibility of United States as a World Power</w:t>
            </w:r>
          </w:p>
        </w:tc>
        <w:tc>
          <w:tcPr>
            <w:tcW w:w="7870" w:type="dxa"/>
            <w:gridSpan w:val="5"/>
          </w:tcPr>
          <w:p w:rsidR="00E74DD4" w:rsidRPr="00B853CB" w:rsidRDefault="00E74DD4" w:rsidP="000F07CD">
            <w:r w:rsidRPr="00B853CB">
              <w:t>Focus Standards: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>RL.5.3:</w:t>
            </w:r>
            <w:r w:rsidRPr="00B853CB">
              <w:t xml:space="preserve"> Compare and contrast two or more characters, settings, or events in a story or drama, drawing on specific details in the text (e.g., how characters interact).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>RI.5.6:</w:t>
            </w:r>
            <w:r w:rsidRPr="00B853CB">
              <w:t xml:space="preserve"> Analyze multiple accounts of the same event or topic, noting important similarities and differences in the point of view they represent.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 xml:space="preserve">RF.5.4: </w:t>
            </w:r>
            <w:r w:rsidRPr="00B853CB">
              <w:t>Read with sufficient accuracy and fluency to support comprehension.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 xml:space="preserve">W.5.6: </w:t>
            </w:r>
            <w:r w:rsidRPr="00B853CB">
              <w:t>With some guidance and support from adults, use technology, including the Internet, to produce and publish writing as well as to interact and collaborate with others; demonstrate sufficient command of keyboarding skills to type a minimum of two pages in a single sitting.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 xml:space="preserve">W.5.8: </w:t>
            </w:r>
            <w:r w:rsidRPr="00B853CB">
              <w:t>Recall relevant information from experiences or gather relevant information from print and digital sources; summarize or paraphrase information in notes and finished work, and provide a list of sources.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 xml:space="preserve">SL.5.5: </w:t>
            </w:r>
            <w:r w:rsidRPr="00B853CB">
              <w:t>Include multimedia components (e.g., graphics, sound) and visual displays in presentations when appropriate to enhance the development of main ideas or themes.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>L.5.3:</w:t>
            </w:r>
            <w:r w:rsidRPr="00B853CB">
              <w:t xml:space="preserve"> Use knowledge of language and its conventions when writing, speaking, reading, or listening.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 xml:space="preserve">L.5.3 (a): </w:t>
            </w:r>
            <w:r w:rsidRPr="00B853CB">
              <w:t>Expand, combine, and reduce sentences for meaning, reader/listener interest, and style.</w:t>
            </w:r>
          </w:p>
          <w:p w:rsidR="00D32DAB" w:rsidRPr="00B853CB" w:rsidRDefault="00D32DAB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B853CB">
              <w:rPr>
                <w:rStyle w:val="Strong"/>
              </w:rPr>
              <w:t xml:space="preserve">L.5.3 (b): </w:t>
            </w:r>
            <w:r w:rsidRPr="00B853CB">
              <w:t>Compare and contrast the varieties of English (e.g., dialects, registers) used in stories, dramas, or poems.</w:t>
            </w:r>
          </w:p>
          <w:p w:rsidR="00E74DD4" w:rsidRPr="00B853CB" w:rsidRDefault="00E74DD4" w:rsidP="000F07CD"/>
        </w:tc>
      </w:tr>
      <w:tr w:rsidR="00E74DD4" w:rsidRPr="00B853CB" w:rsidTr="00FB291D">
        <w:tc>
          <w:tcPr>
            <w:tcW w:w="9576" w:type="dxa"/>
            <w:gridSpan w:val="7"/>
          </w:tcPr>
          <w:p w:rsidR="00E74DD4" w:rsidRPr="00B853CB" w:rsidRDefault="00E74DD4" w:rsidP="000F07CD">
            <w:r w:rsidRPr="00B853CB">
              <w:t>Student Objectives:</w:t>
            </w:r>
          </w:p>
          <w:p w:rsidR="00E74DD4" w:rsidRPr="00B853CB" w:rsidRDefault="00E74DD4" w:rsidP="00D32DA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</w:p>
        </w:tc>
      </w:tr>
      <w:tr w:rsidR="00E74DD4" w:rsidRPr="00B853CB" w:rsidTr="00FB291D">
        <w:tc>
          <w:tcPr>
            <w:tcW w:w="3280" w:type="dxa"/>
            <w:gridSpan w:val="4"/>
          </w:tcPr>
          <w:p w:rsidR="00E74DD4" w:rsidRPr="00B853CB" w:rsidRDefault="00E74DD4" w:rsidP="000F07CD">
            <w:r w:rsidRPr="00B853CB">
              <w:t xml:space="preserve">Terminology: </w:t>
            </w:r>
          </w:p>
          <w:p w:rsidR="00E74DD4" w:rsidRPr="00B853CB" w:rsidRDefault="00E74DD4" w:rsidP="00A14A41">
            <w:pPr>
              <w:spacing w:before="100" w:beforeAutospacing="1" w:after="100" w:afterAutospacing="1"/>
              <w:ind w:left="1080"/>
            </w:pPr>
          </w:p>
        </w:tc>
        <w:tc>
          <w:tcPr>
            <w:tcW w:w="6296" w:type="dxa"/>
            <w:gridSpan w:val="3"/>
          </w:tcPr>
          <w:p w:rsidR="00E74DD4" w:rsidRPr="00B853CB" w:rsidRDefault="00E74DD4" w:rsidP="000F07CD">
            <w:r w:rsidRPr="00B853CB">
              <w:t>Comprehension Strategy:</w:t>
            </w:r>
          </w:p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>
            <w:r w:rsidRPr="00B853CB">
              <w:t>Genre Focus:</w:t>
            </w:r>
          </w:p>
          <w:p w:rsidR="00E74DD4" w:rsidRPr="00B853CB" w:rsidRDefault="00E74DD4" w:rsidP="000F07CD"/>
        </w:tc>
      </w:tr>
      <w:tr w:rsidR="00E74DD4" w:rsidRPr="00B853CB" w:rsidTr="00866EDC">
        <w:tc>
          <w:tcPr>
            <w:tcW w:w="1417" w:type="dxa"/>
          </w:tcPr>
          <w:p w:rsidR="00E74DD4" w:rsidRPr="00B853CB" w:rsidRDefault="00E74DD4" w:rsidP="000F07CD">
            <w:pPr>
              <w:jc w:val="center"/>
            </w:pPr>
            <w:r w:rsidRPr="00B853CB">
              <w:t>Read Aloud</w:t>
            </w:r>
          </w:p>
        </w:tc>
        <w:tc>
          <w:tcPr>
            <w:tcW w:w="1481" w:type="dxa"/>
            <w:gridSpan w:val="2"/>
          </w:tcPr>
          <w:p w:rsidR="00E74DD4" w:rsidRPr="00B853CB" w:rsidRDefault="00E74DD4" w:rsidP="000F07CD">
            <w:pPr>
              <w:jc w:val="center"/>
            </w:pPr>
            <w:r w:rsidRPr="00B853CB">
              <w:t>Shared Reading</w:t>
            </w:r>
          </w:p>
        </w:tc>
        <w:tc>
          <w:tcPr>
            <w:tcW w:w="1350" w:type="dxa"/>
            <w:gridSpan w:val="2"/>
          </w:tcPr>
          <w:p w:rsidR="00FB291D" w:rsidRDefault="00E74DD4" w:rsidP="000F07CD">
            <w:pPr>
              <w:jc w:val="center"/>
            </w:pPr>
            <w:r w:rsidRPr="00B853CB">
              <w:t>Guided Reading/</w:t>
            </w:r>
          </w:p>
          <w:p w:rsidR="00FB291D" w:rsidRDefault="00E74DD4" w:rsidP="000F07CD">
            <w:pPr>
              <w:jc w:val="center"/>
            </w:pPr>
            <w:r w:rsidRPr="00B853CB">
              <w:t>Book Clubs/</w:t>
            </w:r>
          </w:p>
          <w:p w:rsidR="00E74DD4" w:rsidRPr="00B853CB" w:rsidRDefault="00E74DD4" w:rsidP="000F07CD">
            <w:pPr>
              <w:jc w:val="center"/>
            </w:pPr>
            <w:r w:rsidRPr="00B853CB">
              <w:t>Reciprocal Teaching</w:t>
            </w:r>
          </w:p>
        </w:tc>
        <w:tc>
          <w:tcPr>
            <w:tcW w:w="1350" w:type="dxa"/>
          </w:tcPr>
          <w:p w:rsidR="00E74DD4" w:rsidRPr="00B853CB" w:rsidRDefault="00E74DD4" w:rsidP="000F07CD">
            <w:pPr>
              <w:jc w:val="center"/>
            </w:pPr>
            <w:r w:rsidRPr="00B853CB">
              <w:t>Independent Reading</w:t>
            </w:r>
          </w:p>
        </w:tc>
        <w:tc>
          <w:tcPr>
            <w:tcW w:w="3978" w:type="dxa"/>
          </w:tcPr>
          <w:p w:rsidR="00E74DD4" w:rsidRPr="00B853CB" w:rsidRDefault="00E74DD4" w:rsidP="000F07CD">
            <w:pPr>
              <w:jc w:val="center"/>
            </w:pPr>
            <w:r w:rsidRPr="00B853CB">
              <w:t>Word Work</w:t>
            </w:r>
          </w:p>
        </w:tc>
      </w:tr>
      <w:tr w:rsidR="00E74DD4" w:rsidRPr="00B853CB" w:rsidTr="00866EDC">
        <w:tc>
          <w:tcPr>
            <w:tcW w:w="1417" w:type="dxa"/>
          </w:tcPr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</w:tc>
        <w:tc>
          <w:tcPr>
            <w:tcW w:w="1481" w:type="dxa"/>
            <w:gridSpan w:val="2"/>
          </w:tcPr>
          <w:p w:rsidR="00E74DD4" w:rsidRPr="00B853CB" w:rsidRDefault="00E74DD4" w:rsidP="000F07CD"/>
        </w:tc>
        <w:tc>
          <w:tcPr>
            <w:tcW w:w="1350" w:type="dxa"/>
            <w:gridSpan w:val="2"/>
          </w:tcPr>
          <w:p w:rsidR="00E74DD4" w:rsidRPr="00B853CB" w:rsidRDefault="00F468F9" w:rsidP="00F468F9">
            <w:r>
              <w:rPr>
                <w:rFonts w:eastAsiaTheme="minorHAnsi"/>
                <w:sz w:val="22"/>
                <w:szCs w:val="22"/>
              </w:rPr>
              <w:t xml:space="preserve">Fritz, Jean (1991)  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Bully for You, Teddy 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lastRenderedPageBreak/>
              <w:t>Roosevelt!</w:t>
            </w:r>
            <w:r>
              <w:rPr>
                <w:rFonts w:eastAsiaTheme="minorHAnsi"/>
                <w:sz w:val="22"/>
                <w:szCs w:val="22"/>
              </w:rPr>
              <w:t xml:space="preserve">, </w:t>
            </w:r>
          </w:p>
        </w:tc>
        <w:tc>
          <w:tcPr>
            <w:tcW w:w="1350" w:type="dxa"/>
          </w:tcPr>
          <w:p w:rsidR="00E74DD4" w:rsidRPr="00B853CB" w:rsidRDefault="00E74DD4" w:rsidP="000F07CD"/>
        </w:tc>
        <w:tc>
          <w:tcPr>
            <w:tcW w:w="3978" w:type="dxa"/>
          </w:tcPr>
          <w:p w:rsidR="00E74DD4" w:rsidRPr="00B853CB" w:rsidRDefault="00E74DD4" w:rsidP="000F07CD"/>
        </w:tc>
      </w:tr>
      <w:tr w:rsidR="00E74DD4" w:rsidRPr="00B853CB" w:rsidTr="00866EDC">
        <w:tc>
          <w:tcPr>
            <w:tcW w:w="1417" w:type="dxa"/>
          </w:tcPr>
          <w:p w:rsidR="00866EDC" w:rsidRDefault="00E74DD4" w:rsidP="000F07CD">
            <w:pPr>
              <w:jc w:val="center"/>
            </w:pPr>
            <w:r w:rsidRPr="00B853CB">
              <w:lastRenderedPageBreak/>
              <w:t>Interactive Writing/</w:t>
            </w:r>
          </w:p>
          <w:p w:rsidR="00E74DD4" w:rsidRPr="00B853CB" w:rsidRDefault="00E74DD4" w:rsidP="000F07CD">
            <w:pPr>
              <w:jc w:val="center"/>
            </w:pPr>
            <w:r w:rsidRPr="00B853CB">
              <w:t>Edit</w:t>
            </w:r>
          </w:p>
        </w:tc>
        <w:tc>
          <w:tcPr>
            <w:tcW w:w="1481" w:type="dxa"/>
            <w:gridSpan w:val="2"/>
          </w:tcPr>
          <w:p w:rsidR="00E74DD4" w:rsidRPr="00B853CB" w:rsidRDefault="00E74DD4" w:rsidP="000F07CD">
            <w:pPr>
              <w:jc w:val="center"/>
            </w:pPr>
            <w:r w:rsidRPr="00B853CB">
              <w:t>Independent Writing</w:t>
            </w:r>
          </w:p>
        </w:tc>
        <w:tc>
          <w:tcPr>
            <w:tcW w:w="1350" w:type="dxa"/>
            <w:gridSpan w:val="2"/>
          </w:tcPr>
          <w:p w:rsidR="00E74DD4" w:rsidRPr="00B853CB" w:rsidRDefault="00E74DD4" w:rsidP="000F07CD">
            <w:pPr>
              <w:jc w:val="center"/>
            </w:pPr>
            <w:r w:rsidRPr="00B853CB">
              <w:t>Vocabulary</w:t>
            </w:r>
          </w:p>
        </w:tc>
        <w:tc>
          <w:tcPr>
            <w:tcW w:w="1350" w:type="dxa"/>
          </w:tcPr>
          <w:p w:rsidR="00E74DD4" w:rsidRPr="00B853CB" w:rsidRDefault="00E74DD4" w:rsidP="000F07CD">
            <w:pPr>
              <w:jc w:val="center"/>
            </w:pPr>
            <w:r w:rsidRPr="00B853CB">
              <w:t>Assessment/Rubrics</w:t>
            </w:r>
          </w:p>
        </w:tc>
        <w:tc>
          <w:tcPr>
            <w:tcW w:w="3978" w:type="dxa"/>
          </w:tcPr>
          <w:p w:rsidR="00E74DD4" w:rsidRPr="00B853CB" w:rsidRDefault="00E74DD4" w:rsidP="000F07CD">
            <w:pPr>
              <w:jc w:val="center"/>
            </w:pPr>
            <w:r w:rsidRPr="00B853CB">
              <w:t>Technology</w:t>
            </w:r>
          </w:p>
        </w:tc>
      </w:tr>
      <w:tr w:rsidR="00E74DD4" w:rsidRPr="00B853CB" w:rsidTr="00866EDC">
        <w:trPr>
          <w:trHeight w:val="1150"/>
        </w:trPr>
        <w:tc>
          <w:tcPr>
            <w:tcW w:w="1417" w:type="dxa"/>
          </w:tcPr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  <w:p w:rsidR="00E74DD4" w:rsidRPr="00B853CB" w:rsidRDefault="00E74DD4" w:rsidP="000F07CD"/>
        </w:tc>
        <w:tc>
          <w:tcPr>
            <w:tcW w:w="1481" w:type="dxa"/>
            <w:gridSpan w:val="2"/>
          </w:tcPr>
          <w:p w:rsidR="00E74DD4" w:rsidRPr="00B853CB" w:rsidRDefault="00E74DD4" w:rsidP="000F07CD"/>
        </w:tc>
        <w:tc>
          <w:tcPr>
            <w:tcW w:w="1350" w:type="dxa"/>
            <w:gridSpan w:val="2"/>
          </w:tcPr>
          <w:p w:rsidR="00E74DD4" w:rsidRPr="00B853CB" w:rsidRDefault="003274CB" w:rsidP="00641699">
            <w:proofErr w:type="spellStart"/>
            <w:r>
              <w:t>superpower</w:t>
            </w:r>
            <w:r w:rsidR="00DD76D9" w:rsidRPr="0093082F">
              <w:t>democracy</w:t>
            </w:r>
            <w:proofErr w:type="spellEnd"/>
            <w:r w:rsidR="00DD76D9" w:rsidRPr="0093082F">
              <w:t xml:space="preserve">, rule of law, human rights, </w:t>
            </w:r>
          </w:p>
        </w:tc>
        <w:tc>
          <w:tcPr>
            <w:tcW w:w="1350" w:type="dxa"/>
          </w:tcPr>
          <w:p w:rsidR="00E74DD4" w:rsidRPr="00B853CB" w:rsidRDefault="00E74DD4" w:rsidP="000F07CD"/>
        </w:tc>
        <w:tc>
          <w:tcPr>
            <w:tcW w:w="3978" w:type="dxa"/>
          </w:tcPr>
          <w:p w:rsidR="00E74DD4" w:rsidRDefault="00DF627A" w:rsidP="000F07CD">
            <w:hyperlink r:id="rId5" w:history="1">
              <w:r w:rsidR="00A837E7" w:rsidRPr="00E73456">
                <w:rPr>
                  <w:rStyle w:val="Hyperlink"/>
                </w:rPr>
                <w:t>http://teacher.scholastic.com/scholasticnews/indepth/one_world/index.asp</w:t>
              </w:r>
            </w:hyperlink>
          </w:p>
          <w:p w:rsidR="00A837E7" w:rsidRDefault="00A837E7" w:rsidP="000F07CD"/>
          <w:p w:rsidR="00A837E7" w:rsidRDefault="00DF627A" w:rsidP="000F07CD">
            <w:hyperlink r:id="rId6" w:history="1">
              <w:r w:rsidR="00A837E7" w:rsidRPr="00E73456">
                <w:rPr>
                  <w:rStyle w:val="Hyperlink"/>
                </w:rPr>
                <w:t>http://www.pbs.org/newshour/extra/</w:t>
              </w:r>
            </w:hyperlink>
          </w:p>
          <w:p w:rsidR="00A837E7" w:rsidRDefault="00A837E7" w:rsidP="000F07CD"/>
          <w:p w:rsidR="00A837E7" w:rsidRDefault="00DF627A" w:rsidP="000F07CD">
            <w:hyperlink r:id="rId7" w:history="1">
              <w:r w:rsidR="00466610" w:rsidRPr="00ED56AF">
                <w:rPr>
                  <w:rStyle w:val="Hyperlink"/>
                </w:rPr>
                <w:t>http://teacher.scholastic.com/scholasticnews/indepth/one_world/lesson_plans/index.asp?article=intro</w:t>
              </w:r>
            </w:hyperlink>
          </w:p>
          <w:p w:rsidR="00466610" w:rsidRPr="00B853CB" w:rsidRDefault="00466610" w:rsidP="000F07CD"/>
        </w:tc>
      </w:tr>
    </w:tbl>
    <w:p w:rsidR="00E85CB8" w:rsidRDefault="00E85CB8"/>
    <w:sectPr w:rsidR="00E85CB8" w:rsidSect="00E85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6289C"/>
    <w:multiLevelType w:val="multilevel"/>
    <w:tmpl w:val="A7C2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74DD4"/>
    <w:rsid w:val="000000AE"/>
    <w:rsid w:val="00014586"/>
    <w:rsid w:val="00044C0E"/>
    <w:rsid w:val="00082D16"/>
    <w:rsid w:val="00212D4E"/>
    <w:rsid w:val="002E38F7"/>
    <w:rsid w:val="003274CB"/>
    <w:rsid w:val="003558BF"/>
    <w:rsid w:val="00466610"/>
    <w:rsid w:val="004F3CC1"/>
    <w:rsid w:val="00536FDB"/>
    <w:rsid w:val="00641699"/>
    <w:rsid w:val="00866EDC"/>
    <w:rsid w:val="0088173C"/>
    <w:rsid w:val="00A14A41"/>
    <w:rsid w:val="00A837E7"/>
    <w:rsid w:val="00B853CB"/>
    <w:rsid w:val="00C45B90"/>
    <w:rsid w:val="00D1186B"/>
    <w:rsid w:val="00D32DAB"/>
    <w:rsid w:val="00D42D2A"/>
    <w:rsid w:val="00DD76D9"/>
    <w:rsid w:val="00DF627A"/>
    <w:rsid w:val="00E16D40"/>
    <w:rsid w:val="00E74DD4"/>
    <w:rsid w:val="00E85CB8"/>
    <w:rsid w:val="00F468F9"/>
    <w:rsid w:val="00FB2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74DD4"/>
    <w:rPr>
      <w:b/>
      <w:bCs/>
    </w:rPr>
  </w:style>
  <w:style w:type="character" w:styleId="Hyperlink">
    <w:name w:val="Hyperlink"/>
    <w:basedOn w:val="DefaultParagraphFont"/>
    <w:uiPriority w:val="99"/>
    <w:unhideWhenUsed/>
    <w:rsid w:val="00A837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acher.scholastic.com/scholasticnews/indepth/one_world/lesson_plans/index.asp?article=int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newshour/extra/" TargetMode="External"/><Relationship Id="rId5" Type="http://schemas.openxmlformats.org/officeDocument/2006/relationships/hyperlink" Target="http://teacher.scholastic.com/scholasticnews/indepth/one_world/index.as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Evans</dc:creator>
  <cp:lastModifiedBy>Marianne Evans</cp:lastModifiedBy>
  <cp:revision>16</cp:revision>
  <dcterms:created xsi:type="dcterms:W3CDTF">2011-05-03T14:44:00Z</dcterms:created>
  <dcterms:modified xsi:type="dcterms:W3CDTF">2011-05-17T15:41:00Z</dcterms:modified>
</cp:coreProperties>
</file>