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10"/>
        <w:gridCol w:w="1240"/>
        <w:gridCol w:w="179"/>
        <w:gridCol w:w="1171"/>
        <w:gridCol w:w="1440"/>
        <w:gridCol w:w="4068"/>
      </w:tblGrid>
      <w:tr w:rsidR="003026B6" w:rsidRPr="00A11496" w:rsidTr="001760A1">
        <w:tc>
          <w:tcPr>
            <w:tcW w:w="1478" w:type="dxa"/>
            <w:gridSpan w:val="2"/>
          </w:tcPr>
          <w:p w:rsidR="003026B6" w:rsidRPr="00A11496" w:rsidRDefault="003026B6" w:rsidP="000F07CD">
            <w:r w:rsidRPr="00A11496">
              <w:t>Unit: _____6____</w:t>
            </w:r>
          </w:p>
          <w:p w:rsidR="003026B6" w:rsidRPr="00A11496" w:rsidRDefault="003026B6" w:rsidP="000F07CD">
            <w:r w:rsidRPr="00A11496">
              <w:t>Week: ___4___</w:t>
            </w:r>
          </w:p>
          <w:p w:rsidR="00B41840" w:rsidRPr="00A11496" w:rsidRDefault="00B41840" w:rsidP="000F07CD"/>
          <w:p w:rsidR="00B41840" w:rsidRPr="00A11496" w:rsidRDefault="00B41840" w:rsidP="000F07CD">
            <w:r w:rsidRPr="00A11496">
              <w:t>World War II</w:t>
            </w:r>
          </w:p>
        </w:tc>
        <w:tc>
          <w:tcPr>
            <w:tcW w:w="8098" w:type="dxa"/>
            <w:gridSpan w:val="5"/>
          </w:tcPr>
          <w:p w:rsidR="003026B6" w:rsidRPr="00A11496" w:rsidRDefault="003026B6" w:rsidP="000F07CD">
            <w:r w:rsidRPr="00A11496">
              <w:t>Focus Standards:</w:t>
            </w:r>
          </w:p>
          <w:p w:rsidR="00A11496" w:rsidRPr="00A11496" w:rsidRDefault="00A11496" w:rsidP="00A11496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A11496">
              <w:rPr>
                <w:rStyle w:val="Strong"/>
              </w:rPr>
              <w:t>RL.5.3:</w:t>
            </w:r>
            <w:r w:rsidRPr="00A11496">
              <w:t xml:space="preserve"> Compare and contrast two or more characters, settings, or events in a story or drama, drawing on specific details in the text (e.g., how characters interact).</w:t>
            </w:r>
          </w:p>
          <w:p w:rsidR="00A11496" w:rsidRPr="00A11496" w:rsidRDefault="00A11496" w:rsidP="00A11496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A11496">
              <w:rPr>
                <w:rStyle w:val="Strong"/>
              </w:rPr>
              <w:t>RI.5.6:</w:t>
            </w:r>
            <w:r w:rsidRPr="00A11496">
              <w:t xml:space="preserve"> Analyze multiple accounts of the same event or topic, noting important similarities and differences in the point of view they represent.</w:t>
            </w:r>
          </w:p>
          <w:p w:rsidR="00A11496" w:rsidRPr="00A11496" w:rsidRDefault="00A11496" w:rsidP="00A11496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A11496">
              <w:rPr>
                <w:rStyle w:val="Strong"/>
              </w:rPr>
              <w:t xml:space="preserve">RF.5.4: </w:t>
            </w:r>
            <w:r w:rsidRPr="00A11496">
              <w:t>Read with sufficient accuracy and fluency to support comprehension.</w:t>
            </w:r>
          </w:p>
          <w:p w:rsidR="00A11496" w:rsidRPr="00A11496" w:rsidRDefault="00A11496" w:rsidP="00A11496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A11496">
              <w:rPr>
                <w:rStyle w:val="Strong"/>
              </w:rPr>
              <w:t xml:space="preserve">W.5.6: </w:t>
            </w:r>
            <w:r w:rsidRPr="00A11496">
              <w:t>With some guidance and support from adults, use technology, including the Internet, to produce and publish writing as well as to interact and collaborate with others; demonstrate sufficient command of keyboarding skills to type a minimum of two pages in a single sitting.</w:t>
            </w:r>
          </w:p>
          <w:p w:rsidR="00A11496" w:rsidRPr="00A11496" w:rsidRDefault="00A11496" w:rsidP="00A11496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A11496">
              <w:rPr>
                <w:rStyle w:val="Strong"/>
              </w:rPr>
              <w:t xml:space="preserve">W.5.8: </w:t>
            </w:r>
            <w:r w:rsidRPr="00A11496">
              <w:t>Recall relevant information from experiences or gather relevant information from print and digital sources; summarize or paraphrase information in notes and finished work, and provide a list of sources.</w:t>
            </w:r>
          </w:p>
          <w:p w:rsidR="00A11496" w:rsidRPr="00A11496" w:rsidRDefault="00A11496" w:rsidP="00A11496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A11496">
              <w:rPr>
                <w:rStyle w:val="Strong"/>
              </w:rPr>
              <w:t xml:space="preserve">SL.5.5: </w:t>
            </w:r>
            <w:r w:rsidRPr="00A11496">
              <w:t>Include multimedia components (e.g., graphics, sound) and visual displays in presentations when appropriate to enhance the development of main ideas or themes.</w:t>
            </w:r>
          </w:p>
          <w:p w:rsidR="00A11496" w:rsidRPr="00A11496" w:rsidRDefault="00A11496" w:rsidP="00A11496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A11496">
              <w:rPr>
                <w:rStyle w:val="Strong"/>
              </w:rPr>
              <w:t>L.5.3:</w:t>
            </w:r>
            <w:r w:rsidRPr="00A11496">
              <w:t xml:space="preserve"> Use knowledge of language and its conventions when writing, speaking, reading, or listening.</w:t>
            </w:r>
          </w:p>
          <w:p w:rsidR="00A11496" w:rsidRPr="00A11496" w:rsidRDefault="00A11496" w:rsidP="00A11496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A11496">
              <w:rPr>
                <w:rStyle w:val="Strong"/>
              </w:rPr>
              <w:t xml:space="preserve">L.5.3 (a): </w:t>
            </w:r>
            <w:r w:rsidRPr="00A11496">
              <w:t>Expand, combine, and reduce sentences for meaning, reader/listener interest, and style.</w:t>
            </w:r>
          </w:p>
          <w:p w:rsidR="00A11496" w:rsidRPr="00A11496" w:rsidRDefault="00A11496" w:rsidP="00A11496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A11496">
              <w:rPr>
                <w:rStyle w:val="Strong"/>
              </w:rPr>
              <w:t xml:space="preserve">L.5.3 (b): </w:t>
            </w:r>
            <w:r w:rsidRPr="00A11496">
              <w:t>Compare and contrast the varieties of English (e.g., dialects, registers) used in stories, dramas, or poems.</w:t>
            </w:r>
          </w:p>
          <w:p w:rsidR="003026B6" w:rsidRPr="00A11496" w:rsidRDefault="003026B6" w:rsidP="000F07CD"/>
          <w:p w:rsidR="003026B6" w:rsidRPr="00A11496" w:rsidRDefault="003026B6" w:rsidP="000F07CD"/>
        </w:tc>
      </w:tr>
      <w:tr w:rsidR="003026B6" w:rsidRPr="00A11496" w:rsidTr="001760A1">
        <w:tc>
          <w:tcPr>
            <w:tcW w:w="9576" w:type="dxa"/>
            <w:gridSpan w:val="7"/>
          </w:tcPr>
          <w:p w:rsidR="003026B6" w:rsidRPr="00A11496" w:rsidRDefault="003026B6" w:rsidP="000F07CD">
            <w:r w:rsidRPr="00A11496">
              <w:t>Student Objectives:</w:t>
            </w:r>
          </w:p>
          <w:p w:rsidR="003026B6" w:rsidRPr="00A11496" w:rsidRDefault="003026B6" w:rsidP="00A11496">
            <w:pPr>
              <w:numPr>
                <w:ilvl w:val="0"/>
                <w:numId w:val="1"/>
              </w:numPr>
              <w:spacing w:before="100" w:beforeAutospacing="1" w:after="100" w:afterAutospacing="1"/>
            </w:pPr>
          </w:p>
        </w:tc>
      </w:tr>
      <w:tr w:rsidR="003026B6" w:rsidRPr="00A11496" w:rsidTr="001760A1">
        <w:tc>
          <w:tcPr>
            <w:tcW w:w="2897" w:type="dxa"/>
            <w:gridSpan w:val="4"/>
          </w:tcPr>
          <w:p w:rsidR="003026B6" w:rsidRPr="00A11496" w:rsidRDefault="003026B6" w:rsidP="000F07CD">
            <w:r w:rsidRPr="00A11496">
              <w:t xml:space="preserve">Terminology: </w:t>
            </w:r>
          </w:p>
          <w:p w:rsidR="003026B6" w:rsidRPr="00A11496" w:rsidRDefault="007456C0" w:rsidP="000F07CD">
            <w:pPr>
              <w:spacing w:before="100" w:beforeAutospacing="1" w:after="100" w:afterAutospacing="1"/>
              <w:ind w:left="1080"/>
            </w:pPr>
            <w:r>
              <w:t xml:space="preserve">climax, </w:t>
            </w:r>
            <w:r w:rsidR="00301268">
              <w:t>imagery</w:t>
            </w:r>
            <w:r w:rsidR="00A60166">
              <w:t>, dialogue</w:t>
            </w:r>
          </w:p>
          <w:p w:rsidR="003026B6" w:rsidRPr="00A11496" w:rsidRDefault="003026B6" w:rsidP="000F07CD"/>
        </w:tc>
        <w:tc>
          <w:tcPr>
            <w:tcW w:w="6679" w:type="dxa"/>
            <w:gridSpan w:val="3"/>
          </w:tcPr>
          <w:p w:rsidR="003026B6" w:rsidRPr="00A11496" w:rsidRDefault="003026B6" w:rsidP="000F07CD">
            <w:r w:rsidRPr="00A11496">
              <w:t>Comprehension Strategy:</w:t>
            </w:r>
          </w:p>
          <w:p w:rsidR="003026B6" w:rsidRPr="00A11496" w:rsidRDefault="003026B6" w:rsidP="000F07CD"/>
          <w:p w:rsidR="003026B6" w:rsidRPr="00A11496" w:rsidRDefault="003026B6" w:rsidP="000F07CD"/>
          <w:p w:rsidR="003026B6" w:rsidRPr="00A11496" w:rsidRDefault="003026B6" w:rsidP="000F07CD">
            <w:r w:rsidRPr="00A11496">
              <w:t>Genre Focus:</w:t>
            </w:r>
            <w:r w:rsidR="00934D40">
              <w:t xml:space="preserve">  Non-fiction, historical fiction</w:t>
            </w:r>
            <w:r w:rsidR="00846210">
              <w:t>, poetry</w:t>
            </w:r>
          </w:p>
          <w:p w:rsidR="003026B6" w:rsidRPr="00A11496" w:rsidRDefault="003026B6" w:rsidP="000F07CD"/>
        </w:tc>
      </w:tr>
      <w:tr w:rsidR="003026B6" w:rsidRPr="00A11496" w:rsidTr="001760A1">
        <w:tc>
          <w:tcPr>
            <w:tcW w:w="1368" w:type="dxa"/>
          </w:tcPr>
          <w:p w:rsidR="003026B6" w:rsidRPr="00A11496" w:rsidRDefault="003026B6" w:rsidP="000F07CD">
            <w:pPr>
              <w:jc w:val="center"/>
            </w:pPr>
            <w:r w:rsidRPr="00A11496">
              <w:t>Read Aloud</w:t>
            </w:r>
          </w:p>
        </w:tc>
        <w:tc>
          <w:tcPr>
            <w:tcW w:w="1350" w:type="dxa"/>
            <w:gridSpan w:val="2"/>
          </w:tcPr>
          <w:p w:rsidR="003026B6" w:rsidRPr="00A11496" w:rsidRDefault="003026B6" w:rsidP="000F07CD">
            <w:pPr>
              <w:jc w:val="center"/>
            </w:pPr>
            <w:r w:rsidRPr="00A11496">
              <w:t>Shared Reading</w:t>
            </w:r>
          </w:p>
        </w:tc>
        <w:tc>
          <w:tcPr>
            <w:tcW w:w="1350" w:type="dxa"/>
            <w:gridSpan w:val="2"/>
          </w:tcPr>
          <w:p w:rsidR="003026B6" w:rsidRPr="00A11496" w:rsidRDefault="003026B6" w:rsidP="000F07CD">
            <w:pPr>
              <w:jc w:val="center"/>
            </w:pPr>
            <w:r w:rsidRPr="00A11496">
              <w:t>Guided Reading/Book Clubs/Reciprocal Teaching</w:t>
            </w:r>
          </w:p>
        </w:tc>
        <w:tc>
          <w:tcPr>
            <w:tcW w:w="1440" w:type="dxa"/>
          </w:tcPr>
          <w:p w:rsidR="003026B6" w:rsidRPr="00A11496" w:rsidRDefault="003026B6" w:rsidP="000F07CD">
            <w:pPr>
              <w:jc w:val="center"/>
            </w:pPr>
            <w:r w:rsidRPr="00A11496">
              <w:t>Independent Reading</w:t>
            </w:r>
          </w:p>
        </w:tc>
        <w:tc>
          <w:tcPr>
            <w:tcW w:w="4068" w:type="dxa"/>
          </w:tcPr>
          <w:p w:rsidR="003026B6" w:rsidRPr="00A11496" w:rsidRDefault="003026B6" w:rsidP="000F07CD">
            <w:pPr>
              <w:jc w:val="center"/>
            </w:pPr>
            <w:r w:rsidRPr="00A11496">
              <w:t>Word Work</w:t>
            </w:r>
          </w:p>
        </w:tc>
      </w:tr>
      <w:tr w:rsidR="003026B6" w:rsidRPr="00A11496" w:rsidTr="001760A1">
        <w:tc>
          <w:tcPr>
            <w:tcW w:w="1368" w:type="dxa"/>
          </w:tcPr>
          <w:p w:rsidR="003026B6" w:rsidRPr="00F36646" w:rsidRDefault="00F36646" w:rsidP="000F07CD">
            <w:pPr>
              <w:rPr>
                <w:i/>
              </w:rPr>
            </w:pPr>
            <w:proofErr w:type="spellStart"/>
            <w:r>
              <w:t>Polacco</w:t>
            </w:r>
            <w:proofErr w:type="spellEnd"/>
            <w:r>
              <w:t xml:space="preserve">, </w:t>
            </w:r>
            <w:r>
              <w:lastRenderedPageBreak/>
              <w:t xml:space="preserve">Patricia (2000)  </w:t>
            </w:r>
            <w:r>
              <w:rPr>
                <w:i/>
              </w:rPr>
              <w:t>The Butterfly</w:t>
            </w:r>
          </w:p>
          <w:p w:rsidR="003026B6" w:rsidRDefault="003026B6" w:rsidP="000F07CD"/>
          <w:p w:rsidR="00F36646" w:rsidRPr="00F36646" w:rsidRDefault="00F36646" w:rsidP="000F07CD">
            <w:pPr>
              <w:rPr>
                <w:i/>
              </w:rPr>
            </w:pPr>
            <w:r>
              <w:t xml:space="preserve">Russo, </w:t>
            </w:r>
            <w:proofErr w:type="spellStart"/>
            <w:r>
              <w:t>Marisabina</w:t>
            </w:r>
            <w:proofErr w:type="spellEnd"/>
            <w:r>
              <w:t xml:space="preserve"> (2005)   </w:t>
            </w:r>
            <w:hyperlink r:id="rId5" w:history="1">
              <w:r w:rsidRPr="00F36646">
                <w:rPr>
                  <w:rStyle w:val="Hyperlink"/>
                  <w:bCs/>
                  <w:i/>
                  <w:color w:val="auto"/>
                  <w:u w:val="none"/>
                </w:rPr>
                <w:t>Always Remember Me: How One Family Survived World War II</w:t>
              </w:r>
            </w:hyperlink>
          </w:p>
          <w:p w:rsidR="003026B6" w:rsidRPr="00F36646" w:rsidRDefault="003026B6" w:rsidP="000F07CD">
            <w:pPr>
              <w:rPr>
                <w:i/>
              </w:rPr>
            </w:pPr>
          </w:p>
          <w:p w:rsidR="003026B6" w:rsidRPr="00A96C17" w:rsidRDefault="00A96C17" w:rsidP="000F07CD">
            <w:pPr>
              <w:rPr>
                <w:i/>
              </w:rPr>
            </w:pPr>
            <w:r>
              <w:t xml:space="preserve">Levine, Karen (2003) </w:t>
            </w:r>
            <w:proofErr w:type="spellStart"/>
            <w:r>
              <w:rPr>
                <w:i/>
              </w:rPr>
              <w:t>Hana’s</w:t>
            </w:r>
            <w:proofErr w:type="spellEnd"/>
            <w:r>
              <w:rPr>
                <w:i/>
              </w:rPr>
              <w:t xml:space="preserve"> Suitcase</w:t>
            </w:r>
          </w:p>
          <w:p w:rsidR="003026B6" w:rsidRPr="00A11496" w:rsidRDefault="003026B6" w:rsidP="000F07CD"/>
          <w:p w:rsidR="00051EBC" w:rsidRDefault="00051EBC" w:rsidP="00051EBC">
            <w:r>
              <w:t>Friedman, Laurie (2008)</w:t>
            </w:r>
          </w:p>
          <w:p w:rsidR="003026B6" w:rsidRDefault="00051EBC" w:rsidP="000F07CD">
            <w:r w:rsidRPr="00051EBC">
              <w:rPr>
                <w:i/>
              </w:rPr>
              <w:t>Angel girl : based on a true story   story</w:t>
            </w:r>
            <w:r>
              <w:t xml:space="preserve"> </w:t>
            </w:r>
          </w:p>
          <w:p w:rsidR="00051EBC" w:rsidRPr="00A11496" w:rsidRDefault="00051EBC" w:rsidP="000F07CD"/>
          <w:p w:rsidR="003026B6" w:rsidRPr="00A11496" w:rsidRDefault="003026B6" w:rsidP="000F07CD"/>
          <w:p w:rsidR="003026B6" w:rsidRPr="00A11496" w:rsidRDefault="003026B6" w:rsidP="000F07CD"/>
        </w:tc>
        <w:tc>
          <w:tcPr>
            <w:tcW w:w="1350" w:type="dxa"/>
            <w:gridSpan w:val="2"/>
          </w:tcPr>
          <w:p w:rsidR="003026B6" w:rsidRDefault="003A289E" w:rsidP="000F07CD">
            <w:pPr>
              <w:rPr>
                <w:i/>
              </w:rPr>
            </w:pPr>
            <w:r>
              <w:lastRenderedPageBreak/>
              <w:t xml:space="preserve">. . . </w:t>
            </w:r>
            <w:r>
              <w:rPr>
                <w:i/>
              </w:rPr>
              <w:t xml:space="preserve">I never </w:t>
            </w:r>
            <w:r>
              <w:rPr>
                <w:i/>
              </w:rPr>
              <w:lastRenderedPageBreak/>
              <w:t xml:space="preserve">saw another butterfly . . Children’s Drawings and Poems from </w:t>
            </w:r>
            <w:proofErr w:type="spellStart"/>
            <w:r>
              <w:rPr>
                <w:i/>
              </w:rPr>
              <w:t>Terezin</w:t>
            </w:r>
            <w:proofErr w:type="spellEnd"/>
            <w:r>
              <w:rPr>
                <w:i/>
              </w:rPr>
              <w:t xml:space="preserve"> Concentration Camp, 1942-1944</w:t>
            </w:r>
          </w:p>
          <w:p w:rsidR="00C26FA1" w:rsidRDefault="00C26FA1" w:rsidP="000F07CD">
            <w:r>
              <w:t xml:space="preserve">or poems from </w:t>
            </w:r>
            <w:hyperlink r:id="rId6" w:history="1">
              <w:r w:rsidRPr="0098413B">
                <w:rPr>
                  <w:rStyle w:val="Hyperlink"/>
                </w:rPr>
                <w:t>http://www.kennesaw.edu/historymuseum/pdf/prelesson_butterflies.pdf</w:t>
              </w:r>
            </w:hyperlink>
            <w:r>
              <w:t xml:space="preserve"> </w:t>
            </w:r>
            <w:r w:rsidR="00301268">
              <w:t xml:space="preserve"> - lesson includes </w:t>
            </w:r>
            <w:r w:rsidR="00301268" w:rsidRPr="005C2E47">
              <w:rPr>
                <w:b/>
              </w:rPr>
              <w:t>imagery</w:t>
            </w:r>
            <w:r w:rsidR="00301268">
              <w:t xml:space="preserve"> of butterflies</w:t>
            </w:r>
          </w:p>
          <w:p w:rsidR="00C26FA1" w:rsidRDefault="00C26FA1" w:rsidP="000F07CD"/>
          <w:p w:rsidR="00C26FA1" w:rsidRPr="00C26FA1" w:rsidRDefault="00C26FA1" w:rsidP="000F07CD">
            <w:r>
              <w:t xml:space="preserve"> </w:t>
            </w:r>
          </w:p>
        </w:tc>
        <w:tc>
          <w:tcPr>
            <w:tcW w:w="1350" w:type="dxa"/>
            <w:gridSpan w:val="2"/>
          </w:tcPr>
          <w:p w:rsidR="003026B6" w:rsidRDefault="00A11496" w:rsidP="000F07CD">
            <w:pPr>
              <w:rPr>
                <w:i/>
              </w:rPr>
            </w:pPr>
            <w:proofErr w:type="spellStart"/>
            <w:r w:rsidRPr="00A11496">
              <w:lastRenderedPageBreak/>
              <w:t>Perritano</w:t>
            </w:r>
            <w:proofErr w:type="spellEnd"/>
            <w:r w:rsidRPr="00A11496">
              <w:t xml:space="preserve">, </w:t>
            </w:r>
            <w:r w:rsidRPr="00A11496">
              <w:lastRenderedPageBreak/>
              <w:t xml:space="preserve">John (2009) </w:t>
            </w:r>
            <w:r w:rsidRPr="00A11496">
              <w:rPr>
                <w:i/>
              </w:rPr>
              <w:t>American at War – World War II</w:t>
            </w:r>
          </w:p>
          <w:p w:rsidR="007C516D" w:rsidRDefault="007C516D" w:rsidP="000F07CD">
            <w:pPr>
              <w:rPr>
                <w:i/>
              </w:rPr>
            </w:pPr>
          </w:p>
          <w:p w:rsidR="007456C0" w:rsidRPr="007456C0" w:rsidRDefault="007C516D" w:rsidP="000F07CD">
            <w:r>
              <w:t xml:space="preserve">Lowry, Lois (1989) </w:t>
            </w:r>
            <w:r>
              <w:rPr>
                <w:i/>
              </w:rPr>
              <w:t>Number the Stars</w:t>
            </w:r>
            <w:r w:rsidR="007456C0">
              <w:t xml:space="preserve">- lesson guide for novel, p. 14 has lesson for teaching </w:t>
            </w:r>
            <w:r w:rsidR="007456C0">
              <w:rPr>
                <w:b/>
              </w:rPr>
              <w:t>climax-</w:t>
            </w:r>
          </w:p>
          <w:p w:rsidR="005B1135" w:rsidRDefault="007456C0" w:rsidP="000F07CD">
            <w:pPr>
              <w:rPr>
                <w:i/>
              </w:rPr>
            </w:pPr>
            <w:hyperlink r:id="rId7" w:history="1">
              <w:r w:rsidRPr="00E745C4">
                <w:rPr>
                  <w:rStyle w:val="Hyperlink"/>
                  <w:i/>
                </w:rPr>
                <w:t>http://www.glencoe.com/sec/literature/litlibrary/pdf/number_the_stars.pdf</w:t>
              </w:r>
            </w:hyperlink>
          </w:p>
          <w:p w:rsidR="007456C0" w:rsidRDefault="007456C0" w:rsidP="000F07CD">
            <w:pPr>
              <w:rPr>
                <w:i/>
              </w:rPr>
            </w:pPr>
          </w:p>
          <w:p w:rsidR="005B1135" w:rsidRDefault="005B1135" w:rsidP="000F07CD">
            <w:pPr>
              <w:rPr>
                <w:i/>
              </w:rPr>
            </w:pPr>
            <w:r>
              <w:t xml:space="preserve">Hahn, Mary Downing (1992) </w:t>
            </w:r>
            <w:r>
              <w:rPr>
                <w:i/>
              </w:rPr>
              <w:t>Stepping on Cracks</w:t>
            </w:r>
          </w:p>
          <w:p w:rsidR="00B55EB9" w:rsidRDefault="00B55EB9" w:rsidP="000F07CD">
            <w:pPr>
              <w:rPr>
                <w:i/>
              </w:rPr>
            </w:pPr>
          </w:p>
          <w:p w:rsidR="00B55EB9" w:rsidRPr="00B55EB9" w:rsidRDefault="00B55EB9" w:rsidP="00B55EB9">
            <w:pPr>
              <w:rPr>
                <w:i/>
              </w:rPr>
            </w:pPr>
            <w:r w:rsidRPr="00B55EB9">
              <w:t>Reiss, Johanna</w:t>
            </w:r>
            <w:r w:rsidRPr="00B55EB9">
              <w:rPr>
                <w:i/>
              </w:rPr>
              <w:t xml:space="preserve"> </w:t>
            </w:r>
            <w:r>
              <w:rPr>
                <w:i/>
              </w:rPr>
              <w:t>T</w:t>
            </w:r>
            <w:r w:rsidRPr="00B55EB9">
              <w:rPr>
                <w:i/>
              </w:rPr>
              <w:t xml:space="preserve">he </w:t>
            </w:r>
            <w:r w:rsidR="006D374B">
              <w:rPr>
                <w:i/>
              </w:rPr>
              <w:t>Upstairs R</w:t>
            </w:r>
            <w:r w:rsidRPr="00B55EB9">
              <w:rPr>
                <w:i/>
              </w:rPr>
              <w:t xml:space="preserve">oom   </w:t>
            </w:r>
          </w:p>
          <w:p w:rsidR="00B55EB9" w:rsidRPr="005B1135" w:rsidRDefault="00B55EB9" w:rsidP="000F07CD">
            <w:pPr>
              <w:rPr>
                <w:i/>
              </w:rPr>
            </w:pPr>
          </w:p>
        </w:tc>
        <w:tc>
          <w:tcPr>
            <w:tcW w:w="1440" w:type="dxa"/>
          </w:tcPr>
          <w:p w:rsidR="003026B6" w:rsidRPr="00A11496" w:rsidRDefault="003026B6" w:rsidP="000F07CD"/>
        </w:tc>
        <w:tc>
          <w:tcPr>
            <w:tcW w:w="4068" w:type="dxa"/>
          </w:tcPr>
          <w:p w:rsidR="003026B6" w:rsidRPr="00A11496" w:rsidRDefault="003026B6" w:rsidP="000F07CD"/>
        </w:tc>
      </w:tr>
      <w:tr w:rsidR="003026B6" w:rsidRPr="00A11496" w:rsidTr="001760A1">
        <w:tc>
          <w:tcPr>
            <w:tcW w:w="1368" w:type="dxa"/>
          </w:tcPr>
          <w:p w:rsidR="00472928" w:rsidRDefault="003026B6" w:rsidP="000F07CD">
            <w:pPr>
              <w:jc w:val="center"/>
            </w:pPr>
            <w:r w:rsidRPr="00A11496">
              <w:lastRenderedPageBreak/>
              <w:t>Interactive Writing/</w:t>
            </w:r>
          </w:p>
          <w:p w:rsidR="003026B6" w:rsidRPr="00A11496" w:rsidRDefault="003026B6" w:rsidP="000F07CD">
            <w:pPr>
              <w:jc w:val="center"/>
            </w:pPr>
            <w:r w:rsidRPr="00A11496">
              <w:t>Edit</w:t>
            </w:r>
          </w:p>
        </w:tc>
        <w:tc>
          <w:tcPr>
            <w:tcW w:w="1350" w:type="dxa"/>
            <w:gridSpan w:val="2"/>
          </w:tcPr>
          <w:p w:rsidR="003026B6" w:rsidRPr="00A11496" w:rsidRDefault="003026B6" w:rsidP="000F07CD">
            <w:pPr>
              <w:jc w:val="center"/>
            </w:pPr>
            <w:r w:rsidRPr="00A11496">
              <w:t>Independent Writing</w:t>
            </w:r>
          </w:p>
        </w:tc>
        <w:tc>
          <w:tcPr>
            <w:tcW w:w="1350" w:type="dxa"/>
            <w:gridSpan w:val="2"/>
          </w:tcPr>
          <w:p w:rsidR="003026B6" w:rsidRPr="00A11496" w:rsidRDefault="003026B6" w:rsidP="000F07CD">
            <w:pPr>
              <w:jc w:val="center"/>
            </w:pPr>
            <w:r w:rsidRPr="00A11496">
              <w:t>Vocabulary</w:t>
            </w:r>
          </w:p>
        </w:tc>
        <w:tc>
          <w:tcPr>
            <w:tcW w:w="1440" w:type="dxa"/>
          </w:tcPr>
          <w:p w:rsidR="003026B6" w:rsidRPr="00A11496" w:rsidRDefault="003026B6" w:rsidP="000F07CD">
            <w:pPr>
              <w:jc w:val="center"/>
            </w:pPr>
            <w:r w:rsidRPr="00A11496">
              <w:t>Assessment/Rubrics</w:t>
            </w:r>
          </w:p>
        </w:tc>
        <w:tc>
          <w:tcPr>
            <w:tcW w:w="4068" w:type="dxa"/>
          </w:tcPr>
          <w:p w:rsidR="003026B6" w:rsidRPr="00A11496" w:rsidRDefault="003026B6" w:rsidP="000F07CD">
            <w:pPr>
              <w:jc w:val="center"/>
            </w:pPr>
            <w:r w:rsidRPr="00A11496">
              <w:t>Technology</w:t>
            </w:r>
          </w:p>
        </w:tc>
      </w:tr>
      <w:tr w:rsidR="003026B6" w:rsidRPr="00A11496" w:rsidTr="001760A1">
        <w:trPr>
          <w:trHeight w:val="1150"/>
        </w:trPr>
        <w:tc>
          <w:tcPr>
            <w:tcW w:w="1368" w:type="dxa"/>
          </w:tcPr>
          <w:p w:rsidR="003026B6" w:rsidRPr="00A11496" w:rsidRDefault="003026B6" w:rsidP="000F07CD"/>
          <w:p w:rsidR="005B3EED" w:rsidRPr="00A11496" w:rsidRDefault="001D0F9E" w:rsidP="005B3EED">
            <w:hyperlink r:id="rId8" w:anchor="tabs" w:history="1">
              <w:r w:rsidR="005B3EED" w:rsidRPr="00ED56AF">
                <w:rPr>
                  <w:rStyle w:val="Hyperlink"/>
                </w:rPr>
                <w:t>http://www.readwritethink.org/cl</w:t>
              </w:r>
              <w:r w:rsidR="005B3EED" w:rsidRPr="00ED56AF">
                <w:rPr>
                  <w:rStyle w:val="Hyperlink"/>
                </w:rPr>
                <w:lastRenderedPageBreak/>
                <w:t>assroom-resources/lesson-plans/choosing-clear-varied-dialogue-291.html?tab=1#tabs</w:t>
              </w:r>
            </w:hyperlink>
            <w:r w:rsidR="005B3EED">
              <w:t xml:space="preserve"> – lesson on </w:t>
            </w:r>
            <w:r w:rsidR="005B3EED" w:rsidRPr="005C2E47">
              <w:rPr>
                <w:b/>
              </w:rPr>
              <w:t xml:space="preserve">dialogue </w:t>
            </w:r>
            <w:r w:rsidR="005B3EED">
              <w:t>with examples to edit together and activities to teach writing dialogue</w:t>
            </w:r>
          </w:p>
          <w:p w:rsidR="003026B6" w:rsidRPr="00A11496" w:rsidRDefault="003026B6" w:rsidP="000F07CD"/>
          <w:p w:rsidR="003026B6" w:rsidRPr="00A11496" w:rsidRDefault="003026B6" w:rsidP="000F07CD"/>
          <w:p w:rsidR="003026B6" w:rsidRPr="00A11496" w:rsidRDefault="003026B6" w:rsidP="000F07CD"/>
          <w:p w:rsidR="003026B6" w:rsidRPr="00A11496" w:rsidRDefault="003026B6" w:rsidP="000F07CD"/>
          <w:p w:rsidR="003026B6" w:rsidRPr="00A11496" w:rsidRDefault="003026B6" w:rsidP="000F07CD"/>
          <w:p w:rsidR="003026B6" w:rsidRPr="00A11496" w:rsidRDefault="003026B6" w:rsidP="000F07CD"/>
          <w:p w:rsidR="003026B6" w:rsidRPr="00A11496" w:rsidRDefault="003026B6" w:rsidP="000F07CD"/>
          <w:p w:rsidR="003026B6" w:rsidRPr="00A11496" w:rsidRDefault="003026B6" w:rsidP="000F07CD"/>
        </w:tc>
        <w:tc>
          <w:tcPr>
            <w:tcW w:w="1350" w:type="dxa"/>
            <w:gridSpan w:val="2"/>
          </w:tcPr>
          <w:p w:rsidR="001760A1" w:rsidRDefault="001760A1" w:rsidP="000F07CD">
            <w:r>
              <w:lastRenderedPageBreak/>
              <w:t>What Makes a Hero? See link:</w:t>
            </w:r>
          </w:p>
          <w:p w:rsidR="003026B6" w:rsidRDefault="001D0F9E" w:rsidP="000F07CD">
            <w:hyperlink r:id="rId9" w:history="1">
              <w:r w:rsidR="001760A1" w:rsidRPr="0011158A">
                <w:rPr>
                  <w:rStyle w:val="Hyperlink"/>
                </w:rPr>
                <w:t>http://www.nationalww2museum.org/education/for-teachers/lesson-plans/hero.pdf</w:t>
              </w:r>
            </w:hyperlink>
          </w:p>
          <w:p w:rsidR="001760A1" w:rsidRDefault="001760A1" w:rsidP="000F07CD"/>
          <w:p w:rsidR="00211897" w:rsidRPr="00A11496" w:rsidRDefault="008C44BA" w:rsidP="008C44BA">
            <w:r>
              <w:t>Students write poems af</w:t>
            </w:r>
            <w:r w:rsidR="00C26FA1">
              <w:t xml:space="preserve">ter reading poems from children at </w:t>
            </w:r>
            <w:proofErr w:type="spellStart"/>
            <w:r w:rsidR="00C26FA1">
              <w:t>Terezin</w:t>
            </w:r>
            <w:proofErr w:type="spellEnd"/>
            <w:r w:rsidR="00C26FA1">
              <w:t xml:space="preserve"> Concentration camp</w:t>
            </w:r>
          </w:p>
        </w:tc>
        <w:tc>
          <w:tcPr>
            <w:tcW w:w="1350" w:type="dxa"/>
            <w:gridSpan w:val="2"/>
          </w:tcPr>
          <w:p w:rsidR="003026B6" w:rsidRPr="00A11496" w:rsidRDefault="00590190" w:rsidP="000F07CD">
            <w:r>
              <w:lastRenderedPageBreak/>
              <w:t>concentration camp, holocaust</w:t>
            </w:r>
            <w:r w:rsidR="00607110">
              <w:t xml:space="preserve">, </w:t>
            </w:r>
            <w:r w:rsidR="00607110" w:rsidRPr="0093082F">
              <w:t>genocide</w:t>
            </w:r>
          </w:p>
        </w:tc>
        <w:tc>
          <w:tcPr>
            <w:tcW w:w="1440" w:type="dxa"/>
          </w:tcPr>
          <w:p w:rsidR="003026B6" w:rsidRPr="00A11496" w:rsidRDefault="003026B6" w:rsidP="000F07CD"/>
        </w:tc>
        <w:tc>
          <w:tcPr>
            <w:tcW w:w="4068" w:type="dxa"/>
          </w:tcPr>
          <w:p w:rsidR="003026B6" w:rsidRDefault="001D0F9E" w:rsidP="000F07CD">
            <w:hyperlink r:id="rId10" w:history="1">
              <w:r w:rsidR="006F6B1F" w:rsidRPr="00E42FAE">
                <w:rPr>
                  <w:rStyle w:val="Hyperlink"/>
                </w:rPr>
                <w:t>http://www.bbc.co.uk/schools/primaryhistory/world_war2/world_at_war/teachers_resources.shtml</w:t>
              </w:r>
            </w:hyperlink>
          </w:p>
          <w:p w:rsidR="006F6B1F" w:rsidRDefault="006F6B1F" w:rsidP="000F07CD"/>
          <w:p w:rsidR="006F6B1F" w:rsidRDefault="001D0F9E" w:rsidP="000F07CD">
            <w:hyperlink r:id="rId11" w:history="1">
              <w:r w:rsidR="00085A60" w:rsidRPr="00E73456">
                <w:rPr>
                  <w:rStyle w:val="Hyperlink"/>
                </w:rPr>
                <w:t>http://www.brainpop.com/socialstudies/ushistory/worldwarii/preview.weml</w:t>
              </w:r>
            </w:hyperlink>
          </w:p>
          <w:p w:rsidR="00085A60" w:rsidRDefault="00085A60" w:rsidP="000F07CD"/>
          <w:p w:rsidR="00085A60" w:rsidRDefault="001D0F9E" w:rsidP="000F07CD">
            <w:hyperlink r:id="rId12" w:history="1">
              <w:r w:rsidR="00831E4C" w:rsidRPr="00E73456">
                <w:rPr>
                  <w:rStyle w:val="Hyperlink"/>
                </w:rPr>
                <w:t>http://www.mrdowling.com/zip/706wars.pdf</w:t>
              </w:r>
            </w:hyperlink>
          </w:p>
          <w:p w:rsidR="00831E4C" w:rsidRDefault="00831E4C" w:rsidP="000F07CD"/>
          <w:p w:rsidR="00831E4C" w:rsidRDefault="001D0F9E" w:rsidP="000F07CD">
            <w:hyperlink r:id="rId13" w:history="1">
              <w:r w:rsidR="00301268" w:rsidRPr="0098413B">
                <w:rPr>
                  <w:rStyle w:val="Hyperlink"/>
                </w:rPr>
                <w:t>http://www.hmh.org/ed_butterfly1.shtml</w:t>
              </w:r>
            </w:hyperlink>
          </w:p>
          <w:p w:rsidR="00301268" w:rsidRPr="00A11496" w:rsidRDefault="00301268" w:rsidP="000F07CD"/>
        </w:tc>
      </w:tr>
    </w:tbl>
    <w:p w:rsidR="00E85CB8" w:rsidRPr="00A11496" w:rsidRDefault="00E85CB8"/>
    <w:sectPr w:rsidR="00E85CB8" w:rsidRPr="00A11496" w:rsidSect="00E85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6289C"/>
    <w:multiLevelType w:val="multilevel"/>
    <w:tmpl w:val="A7C24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1E11A3"/>
    <w:multiLevelType w:val="hybridMultilevel"/>
    <w:tmpl w:val="9E0826A8"/>
    <w:lvl w:ilvl="0" w:tplc="440601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026B6"/>
    <w:rsid w:val="00051EBC"/>
    <w:rsid w:val="00082B58"/>
    <w:rsid w:val="00085A60"/>
    <w:rsid w:val="000A60F2"/>
    <w:rsid w:val="001760A1"/>
    <w:rsid w:val="00182652"/>
    <w:rsid w:val="001D0F9E"/>
    <w:rsid w:val="00211897"/>
    <w:rsid w:val="00301268"/>
    <w:rsid w:val="003026B6"/>
    <w:rsid w:val="003309E3"/>
    <w:rsid w:val="003A289E"/>
    <w:rsid w:val="00472928"/>
    <w:rsid w:val="004C145E"/>
    <w:rsid w:val="00590190"/>
    <w:rsid w:val="005B1135"/>
    <w:rsid w:val="005B3EED"/>
    <w:rsid w:val="005C2E47"/>
    <w:rsid w:val="00607110"/>
    <w:rsid w:val="006B53B6"/>
    <w:rsid w:val="006D374B"/>
    <w:rsid w:val="006F6B1F"/>
    <w:rsid w:val="007456C0"/>
    <w:rsid w:val="007C516D"/>
    <w:rsid w:val="00831E4C"/>
    <w:rsid w:val="00846210"/>
    <w:rsid w:val="008C3FDC"/>
    <w:rsid w:val="008C44BA"/>
    <w:rsid w:val="00934D40"/>
    <w:rsid w:val="00A11496"/>
    <w:rsid w:val="00A412DE"/>
    <w:rsid w:val="00A60166"/>
    <w:rsid w:val="00A96C17"/>
    <w:rsid w:val="00B41840"/>
    <w:rsid w:val="00B55EB9"/>
    <w:rsid w:val="00C26FA1"/>
    <w:rsid w:val="00E85CB8"/>
    <w:rsid w:val="00EC6E5F"/>
    <w:rsid w:val="00F36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026B6"/>
    <w:rPr>
      <w:b/>
      <w:bCs/>
    </w:rPr>
  </w:style>
  <w:style w:type="character" w:styleId="Hyperlink">
    <w:name w:val="Hyperlink"/>
    <w:basedOn w:val="DefaultParagraphFont"/>
    <w:uiPriority w:val="99"/>
    <w:unhideWhenUsed/>
    <w:rsid w:val="00F3664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B3E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dwritethink.org/classroom-resources/lesson-plans/choosing-clear-varied-dialogue-291.html?tab=1" TargetMode="External"/><Relationship Id="rId13" Type="http://schemas.openxmlformats.org/officeDocument/2006/relationships/hyperlink" Target="http://www.hmh.org/ed_butterfly1.s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lencoe.com/sec/literature/litlibrary/pdf/number_the_stars.pdf" TargetMode="External"/><Relationship Id="rId12" Type="http://schemas.openxmlformats.org/officeDocument/2006/relationships/hyperlink" Target="http://www.mrdowling.com/zip/706war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ennesaw.edu/historymuseum/pdf/prelesson_butterflies.pdf" TargetMode="External"/><Relationship Id="rId11" Type="http://schemas.openxmlformats.org/officeDocument/2006/relationships/hyperlink" Target="http://www.brainpop.com/socialstudies/ushistory/worldwarii/preview.weml" TargetMode="External"/><Relationship Id="rId5" Type="http://schemas.openxmlformats.org/officeDocument/2006/relationships/hyperlink" Target="http://www.amazon.com/gp/product/0689869207/ref=ox_sc_act_title_2?ie=UTF8&amp;m=APNLN4Z9UZ06N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bbc.co.uk/schools/primaryhistory/world_war2/world_at_war/teachers_resources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tionalww2museum.org/education/for-teachers/lesson-plans/hero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 Evans</dc:creator>
  <cp:lastModifiedBy>Marianne Evans</cp:lastModifiedBy>
  <cp:revision>33</cp:revision>
  <dcterms:created xsi:type="dcterms:W3CDTF">2011-05-03T14:43:00Z</dcterms:created>
  <dcterms:modified xsi:type="dcterms:W3CDTF">2011-05-17T19:49:00Z</dcterms:modified>
</cp:coreProperties>
</file>